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604" w:rsidRDefault="00F15604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F15604" w:rsidRDefault="00F15604">
      <w:pPr>
        <w:pStyle w:val="ConsPlusNormal"/>
        <w:jc w:val="both"/>
        <w:outlineLvl w:val="0"/>
      </w:pPr>
    </w:p>
    <w:p w:rsidR="00F15604" w:rsidRDefault="00F15604">
      <w:pPr>
        <w:pStyle w:val="ConsPlusNormal"/>
        <w:jc w:val="both"/>
        <w:outlineLvl w:val="0"/>
      </w:pPr>
      <w:r>
        <w:t>Зарегистрировано в Минюсте РД 6 июня 2017 г. N 4337</w:t>
      </w:r>
    </w:p>
    <w:p w:rsidR="00F15604" w:rsidRDefault="00F156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5604" w:rsidRDefault="00F15604">
      <w:pPr>
        <w:pStyle w:val="ConsPlusNormal"/>
        <w:jc w:val="both"/>
      </w:pPr>
    </w:p>
    <w:p w:rsidR="00F15604" w:rsidRDefault="00F15604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ПРИРОДНЫХ РЕСУРСОВ И ЭКОЛОГИИ</w:t>
      </w:r>
    </w:p>
    <w:p w:rsidR="00F15604" w:rsidRDefault="00F15604">
      <w:pPr>
        <w:pStyle w:val="ConsPlusNormal"/>
        <w:jc w:val="center"/>
        <w:rPr>
          <w:b/>
          <w:bCs/>
        </w:rPr>
      </w:pPr>
      <w:r>
        <w:rPr>
          <w:b/>
          <w:bCs/>
        </w:rPr>
        <w:t>РЕСПУБЛИКИ ДАГЕСТАН</w:t>
      </w:r>
    </w:p>
    <w:p w:rsidR="00F15604" w:rsidRDefault="00F15604">
      <w:pPr>
        <w:pStyle w:val="ConsPlusNormal"/>
        <w:jc w:val="center"/>
        <w:rPr>
          <w:b/>
          <w:bCs/>
        </w:rPr>
      </w:pPr>
    </w:p>
    <w:p w:rsidR="00F15604" w:rsidRDefault="00F15604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F15604" w:rsidRDefault="00F15604">
      <w:pPr>
        <w:pStyle w:val="ConsPlusNormal"/>
        <w:jc w:val="center"/>
        <w:rPr>
          <w:b/>
          <w:bCs/>
        </w:rPr>
      </w:pPr>
      <w:r>
        <w:rPr>
          <w:b/>
          <w:bCs/>
        </w:rPr>
        <w:t>от 23 мая 2017 г. N 300</w:t>
      </w:r>
    </w:p>
    <w:p w:rsidR="00F15604" w:rsidRDefault="00F15604">
      <w:pPr>
        <w:pStyle w:val="ConsPlusNormal"/>
        <w:jc w:val="center"/>
        <w:rPr>
          <w:b/>
          <w:bCs/>
        </w:rPr>
      </w:pPr>
    </w:p>
    <w:p w:rsidR="00F15604" w:rsidRDefault="00F15604">
      <w:pPr>
        <w:pStyle w:val="ConsPlusNormal"/>
        <w:jc w:val="center"/>
        <w:rPr>
          <w:b/>
          <w:bCs/>
        </w:rPr>
      </w:pPr>
      <w:r>
        <w:rPr>
          <w:b/>
          <w:bCs/>
        </w:rPr>
        <w:t>ОБ ОБРАЗОВАНИИ КОМИССИИ ПО ПРОТИВОДЕЙСТВИЮ КОРРУПЦИИ</w:t>
      </w:r>
    </w:p>
    <w:p w:rsidR="00F15604" w:rsidRDefault="00F15604">
      <w:pPr>
        <w:pStyle w:val="ConsPlusNormal"/>
        <w:jc w:val="center"/>
        <w:rPr>
          <w:b/>
          <w:bCs/>
        </w:rPr>
      </w:pPr>
      <w:r>
        <w:rPr>
          <w:b/>
          <w:bCs/>
        </w:rPr>
        <w:t>И УТВЕРЖДЕНИИ ПОЛОЖЕНИЯ О КОМИССИИ ПО ПРОТИВОДЕЙСТВИЮ</w:t>
      </w:r>
    </w:p>
    <w:p w:rsidR="00F15604" w:rsidRDefault="00F15604">
      <w:pPr>
        <w:pStyle w:val="ConsPlusNormal"/>
        <w:jc w:val="center"/>
        <w:rPr>
          <w:b/>
          <w:bCs/>
        </w:rPr>
      </w:pPr>
      <w:r>
        <w:rPr>
          <w:b/>
          <w:bCs/>
        </w:rPr>
        <w:t>КОРРУПЦИИ В МИНИСТЕРСТВЕ ПРИРОДНЫХ РЕСУРСОВ И ЭКОЛОГИИ</w:t>
      </w:r>
    </w:p>
    <w:p w:rsidR="00F15604" w:rsidRDefault="00F15604">
      <w:pPr>
        <w:pStyle w:val="ConsPlusNormal"/>
        <w:jc w:val="center"/>
        <w:rPr>
          <w:b/>
          <w:bCs/>
        </w:rPr>
      </w:pPr>
      <w:r>
        <w:rPr>
          <w:b/>
          <w:bCs/>
        </w:rPr>
        <w:t>РЕСПУБЛИКИ ДАГЕСТАН</w:t>
      </w:r>
    </w:p>
    <w:p w:rsidR="00F15604" w:rsidRDefault="00F1560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15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04" w:rsidRDefault="00F1560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04" w:rsidRDefault="00F1560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15604" w:rsidRDefault="00F1560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15604" w:rsidRDefault="00F1560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РД от 24.12.2021 N 338)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04" w:rsidRDefault="00F1560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F15604" w:rsidRDefault="00F15604">
      <w:pPr>
        <w:pStyle w:val="ConsPlusNormal"/>
        <w:jc w:val="both"/>
      </w:pPr>
    </w:p>
    <w:p w:rsidR="00F15604" w:rsidRDefault="00F15604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13</w:t>
        </w:r>
      </w:hyperlink>
      <w:r>
        <w:t xml:space="preserve"> Закона Республики Дагестан от 7 апреля 2009 г. N 21 "О противодействии коррупции" (Собрание законодательства Республики Дагестан, 2009, N 7, ст. 275; 2012, N 3, ст. 57; N 7, ст. 245; 2013, N 5, ст. 255, N 24, ст. 1624; официальный интернет-портал правовой информации (http://www.pravo.gov.ru), 7 декабря 2016 г., N 0500201612070003) приказываю: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 xml:space="preserve">1. Образовать комиссию по противодействию коррупции в Министерстве природных ресурсов и экологии Республики Дагестан и утвердить ее </w:t>
      </w:r>
      <w:hyperlink w:anchor="Par39" w:history="1">
        <w:r>
          <w:rPr>
            <w:color w:val="0000FF"/>
          </w:rPr>
          <w:t>состав</w:t>
        </w:r>
      </w:hyperlink>
      <w:r>
        <w:t xml:space="preserve"> согласно приложению N 1.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ar67" w:history="1">
        <w:r>
          <w:rPr>
            <w:color w:val="0000FF"/>
          </w:rPr>
          <w:t>Положение</w:t>
        </w:r>
      </w:hyperlink>
      <w:r>
        <w:t xml:space="preserve"> о комиссии по противодействию коррупции в Министерстве природных ресурсов и экологии Республики Дагестан согласно приложению N 2.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3. Советнику министра природных ресурсов и экологии Республики Дагестан Магомедову Р.К.: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направить настоящий приказ на государственную регистрацию в Министерство юстиции Республики Дагестан и официальную копию приказа в Управление Министерства юстиции по Республике Дагестан для включения в федеральный регистр в установленном законодательством порядке;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довести настоящий приказ до государственных гражданских служащих Министерства природных ресурсов и экологии Республики Дагестан и членов комиссии.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4. Настоящий приказ разместить в информационно-телекоммуникационной сети "Интернет" на официальном сайте Министерства природных ресурсов и экологии Республики Дагестан (www.mprdag.ru).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5. Настоящий приказ вступает в силу в установленном законодательством порядке.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6. Контроль за исполнением настоящего приказа возложить на советника министра природных ресурсов и экологии Республики Дагестан Магомедова Р.К.</w:t>
      </w:r>
    </w:p>
    <w:p w:rsidR="00F15604" w:rsidRDefault="00F15604">
      <w:pPr>
        <w:pStyle w:val="ConsPlusNormal"/>
        <w:jc w:val="both"/>
      </w:pPr>
    </w:p>
    <w:p w:rsidR="00F15604" w:rsidRDefault="00F15604">
      <w:pPr>
        <w:pStyle w:val="ConsPlusNormal"/>
        <w:jc w:val="right"/>
      </w:pPr>
      <w:r>
        <w:t>Министр природных ресурсов и экологии</w:t>
      </w:r>
    </w:p>
    <w:p w:rsidR="00F15604" w:rsidRDefault="00F15604">
      <w:pPr>
        <w:pStyle w:val="ConsPlusNormal"/>
        <w:jc w:val="right"/>
      </w:pPr>
      <w:r>
        <w:t>Республики Дагестан</w:t>
      </w:r>
    </w:p>
    <w:p w:rsidR="00F15604" w:rsidRDefault="00F15604">
      <w:pPr>
        <w:pStyle w:val="ConsPlusNormal"/>
        <w:jc w:val="right"/>
      </w:pPr>
      <w:r>
        <w:t>Н.КАРАЧАЕВ</w:t>
      </w:r>
    </w:p>
    <w:p w:rsidR="00F15604" w:rsidRDefault="00F15604">
      <w:pPr>
        <w:pStyle w:val="ConsPlusNormal"/>
        <w:jc w:val="both"/>
      </w:pPr>
    </w:p>
    <w:p w:rsidR="00F15604" w:rsidRDefault="00F15604">
      <w:pPr>
        <w:pStyle w:val="ConsPlusNormal"/>
        <w:jc w:val="both"/>
      </w:pPr>
    </w:p>
    <w:p w:rsidR="00F15604" w:rsidRDefault="00F15604">
      <w:pPr>
        <w:pStyle w:val="ConsPlusNormal"/>
        <w:jc w:val="both"/>
      </w:pPr>
    </w:p>
    <w:p w:rsidR="00F15604" w:rsidRDefault="00F15604">
      <w:pPr>
        <w:pStyle w:val="ConsPlusNormal"/>
        <w:jc w:val="both"/>
      </w:pPr>
    </w:p>
    <w:p w:rsidR="00F15604" w:rsidRDefault="00F15604">
      <w:pPr>
        <w:pStyle w:val="ConsPlusNormal"/>
        <w:jc w:val="both"/>
      </w:pPr>
    </w:p>
    <w:p w:rsidR="00F15604" w:rsidRDefault="00F15604">
      <w:pPr>
        <w:pStyle w:val="ConsPlusNormal"/>
        <w:jc w:val="right"/>
        <w:outlineLvl w:val="0"/>
      </w:pPr>
      <w:r>
        <w:t>Приложение N 1</w:t>
      </w:r>
    </w:p>
    <w:p w:rsidR="00F15604" w:rsidRDefault="00F15604">
      <w:pPr>
        <w:pStyle w:val="ConsPlusNormal"/>
        <w:jc w:val="right"/>
      </w:pPr>
      <w:r>
        <w:t>к приказу Минприроды РД</w:t>
      </w:r>
    </w:p>
    <w:p w:rsidR="00F15604" w:rsidRDefault="00F15604">
      <w:pPr>
        <w:pStyle w:val="ConsPlusNormal"/>
        <w:jc w:val="right"/>
      </w:pPr>
      <w:r>
        <w:t>от 23 мая 2017 г. N 300</w:t>
      </w:r>
    </w:p>
    <w:p w:rsidR="00F15604" w:rsidRDefault="00F15604">
      <w:pPr>
        <w:pStyle w:val="ConsPlusNormal"/>
        <w:jc w:val="both"/>
      </w:pPr>
    </w:p>
    <w:p w:rsidR="00F15604" w:rsidRDefault="00F15604">
      <w:pPr>
        <w:pStyle w:val="ConsPlusNormal"/>
        <w:jc w:val="center"/>
        <w:rPr>
          <w:b/>
          <w:bCs/>
        </w:rPr>
      </w:pPr>
      <w:bookmarkStart w:id="0" w:name="Par39"/>
      <w:bookmarkEnd w:id="0"/>
      <w:r>
        <w:rPr>
          <w:b/>
          <w:bCs/>
        </w:rPr>
        <w:t>СОСТАВ</w:t>
      </w:r>
    </w:p>
    <w:p w:rsidR="00F15604" w:rsidRDefault="00F15604">
      <w:pPr>
        <w:pStyle w:val="ConsPlusNormal"/>
        <w:jc w:val="center"/>
        <w:rPr>
          <w:b/>
          <w:bCs/>
        </w:rPr>
      </w:pPr>
      <w:r>
        <w:rPr>
          <w:b/>
          <w:bCs/>
        </w:rPr>
        <w:t>КОМИССИИ ПО ПРОТИВОДЕЙСТВИЮ КОРРУПЦИИ</w:t>
      </w:r>
    </w:p>
    <w:p w:rsidR="00F15604" w:rsidRDefault="00F15604">
      <w:pPr>
        <w:pStyle w:val="ConsPlusNormal"/>
        <w:jc w:val="center"/>
        <w:rPr>
          <w:b/>
          <w:bCs/>
        </w:rPr>
      </w:pPr>
      <w:r>
        <w:rPr>
          <w:b/>
          <w:bCs/>
        </w:rPr>
        <w:t>В МИНИСТЕРСТВЕ ПРИРОДНЫХ РЕСУРСОВ И ЭКОЛОГИИ</w:t>
      </w:r>
    </w:p>
    <w:p w:rsidR="00F15604" w:rsidRDefault="00F15604">
      <w:pPr>
        <w:pStyle w:val="ConsPlusNormal"/>
        <w:jc w:val="center"/>
        <w:rPr>
          <w:b/>
          <w:bCs/>
        </w:rPr>
      </w:pPr>
      <w:r>
        <w:rPr>
          <w:b/>
          <w:bCs/>
        </w:rPr>
        <w:t>РЕСПУБЛИКИ ДАГЕСТАН</w:t>
      </w:r>
    </w:p>
    <w:p w:rsidR="00F15604" w:rsidRDefault="00F1560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15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04" w:rsidRDefault="00F1560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04" w:rsidRDefault="00F1560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15604" w:rsidRDefault="00F1560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15604" w:rsidRDefault="00F1560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РД от 24.12.2021 N 338)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04" w:rsidRDefault="00F1560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F15604" w:rsidRDefault="00F15604">
      <w:pPr>
        <w:pStyle w:val="ConsPlusNormal"/>
        <w:jc w:val="both"/>
      </w:pPr>
    </w:p>
    <w:p w:rsidR="00F15604" w:rsidRDefault="00F15604">
      <w:pPr>
        <w:pStyle w:val="ConsPlusNormal"/>
        <w:ind w:firstLine="540"/>
        <w:jc w:val="both"/>
      </w:pPr>
      <w:r>
        <w:t>министр природных ресурсов и экологии Республики Дагестан - председатель комиссии;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статс-секретарь - заместитель министра природных ресурсов и экологии Республики Дагестан - заместитель председателя комиссии;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должностное лицо, ответственное за работу по профилактике коррупционных и иных правонарушений, - секретарь комиссии;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заместитель министра природных ресурсов и экологии Республики Дагестан;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начальник Управления кадрового и правового обеспечения;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начальник Управления бухгалтерского учета, отчетности и контроля;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начальник Управления охраны окружающей среды;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начальник отдела государственной службы, кадровых вопросов и делопроизводства - заместитель начальника Управления кадрового и правового обеспечения;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представитель общественной организации (по согласованию);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представитель научной организации (по согласованию);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представитель образовательного учреждения среднего, высшего и дополнительного профессионального образования (по согласованию);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председатель общественного совета при Министерстве природных ресурсов и экологии Республики Дагестан (по согласованию).</w:t>
      </w:r>
    </w:p>
    <w:p w:rsidR="00F15604" w:rsidRDefault="00F15604">
      <w:pPr>
        <w:pStyle w:val="ConsPlusNormal"/>
        <w:jc w:val="both"/>
      </w:pPr>
    </w:p>
    <w:p w:rsidR="00F15604" w:rsidRDefault="00F15604">
      <w:pPr>
        <w:pStyle w:val="ConsPlusNormal"/>
        <w:jc w:val="both"/>
      </w:pPr>
    </w:p>
    <w:p w:rsidR="00F15604" w:rsidRDefault="00F15604">
      <w:pPr>
        <w:pStyle w:val="ConsPlusNormal"/>
        <w:jc w:val="both"/>
      </w:pPr>
    </w:p>
    <w:p w:rsidR="00F15604" w:rsidRDefault="00F15604">
      <w:pPr>
        <w:pStyle w:val="ConsPlusNormal"/>
        <w:jc w:val="both"/>
      </w:pPr>
    </w:p>
    <w:p w:rsidR="00F15604" w:rsidRDefault="00F15604">
      <w:pPr>
        <w:pStyle w:val="ConsPlusNormal"/>
        <w:jc w:val="both"/>
      </w:pPr>
    </w:p>
    <w:p w:rsidR="00F15604" w:rsidRDefault="00F15604">
      <w:pPr>
        <w:pStyle w:val="ConsPlusNormal"/>
        <w:jc w:val="right"/>
        <w:outlineLvl w:val="0"/>
      </w:pPr>
      <w:r>
        <w:t>Приложение N 2</w:t>
      </w:r>
    </w:p>
    <w:p w:rsidR="00F15604" w:rsidRDefault="00F15604">
      <w:pPr>
        <w:pStyle w:val="ConsPlusNormal"/>
        <w:jc w:val="right"/>
      </w:pPr>
      <w:r>
        <w:t>к приказу Минприроды РД</w:t>
      </w:r>
    </w:p>
    <w:p w:rsidR="00F15604" w:rsidRDefault="00F15604">
      <w:pPr>
        <w:pStyle w:val="ConsPlusNormal"/>
        <w:jc w:val="right"/>
      </w:pPr>
      <w:r>
        <w:t>от 23 мая 2017 г. N 300</w:t>
      </w:r>
    </w:p>
    <w:p w:rsidR="00F15604" w:rsidRDefault="00F15604">
      <w:pPr>
        <w:pStyle w:val="ConsPlusNormal"/>
        <w:jc w:val="both"/>
      </w:pPr>
    </w:p>
    <w:p w:rsidR="00F15604" w:rsidRDefault="00F15604">
      <w:pPr>
        <w:pStyle w:val="ConsPlusNormal"/>
        <w:jc w:val="center"/>
        <w:rPr>
          <w:b/>
          <w:bCs/>
        </w:rPr>
      </w:pPr>
      <w:bookmarkStart w:id="1" w:name="Par67"/>
      <w:bookmarkEnd w:id="1"/>
      <w:r>
        <w:rPr>
          <w:b/>
          <w:bCs/>
        </w:rPr>
        <w:t>ПОЛОЖЕНИЕ</w:t>
      </w:r>
    </w:p>
    <w:p w:rsidR="00F15604" w:rsidRDefault="00F15604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О КОМИССИИ ПО ПРОТИВОДЕЙСТВИЮ КОРРУПЦИИ</w:t>
      </w:r>
    </w:p>
    <w:p w:rsidR="00F15604" w:rsidRDefault="00F15604">
      <w:pPr>
        <w:pStyle w:val="ConsPlusNormal"/>
        <w:jc w:val="center"/>
        <w:rPr>
          <w:b/>
          <w:bCs/>
        </w:rPr>
      </w:pPr>
      <w:r>
        <w:rPr>
          <w:b/>
          <w:bCs/>
        </w:rPr>
        <w:t>В МИНИСТЕРСТВЕ ПРИРОДНЫХ РЕСУРСОВ И ЭКОЛОГИИ</w:t>
      </w:r>
    </w:p>
    <w:p w:rsidR="00F15604" w:rsidRDefault="00F15604">
      <w:pPr>
        <w:pStyle w:val="ConsPlusNormal"/>
        <w:jc w:val="center"/>
        <w:rPr>
          <w:b/>
          <w:bCs/>
        </w:rPr>
      </w:pPr>
      <w:r>
        <w:rPr>
          <w:b/>
          <w:bCs/>
        </w:rPr>
        <w:t>РЕСПУБЛИКИ ДАГЕСТАН</w:t>
      </w:r>
    </w:p>
    <w:p w:rsidR="00F15604" w:rsidRDefault="00F15604">
      <w:pPr>
        <w:pStyle w:val="ConsPlusNormal"/>
        <w:jc w:val="both"/>
      </w:pPr>
    </w:p>
    <w:p w:rsidR="00F15604" w:rsidRDefault="00F15604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I. Общие положения</w:t>
      </w:r>
    </w:p>
    <w:p w:rsidR="00F15604" w:rsidRDefault="00F15604">
      <w:pPr>
        <w:pStyle w:val="ConsPlusNormal"/>
        <w:jc w:val="both"/>
      </w:pPr>
    </w:p>
    <w:p w:rsidR="00F15604" w:rsidRDefault="00F15604">
      <w:pPr>
        <w:pStyle w:val="ConsPlusNormal"/>
        <w:ind w:firstLine="540"/>
        <w:jc w:val="both"/>
      </w:pPr>
      <w:r>
        <w:t>1.1. Настоящее Положение определяет порядок формирования и деятельности Комиссии по противодействию коррупции в Министерстве природных ресурсов и экологии Республики Дагестан (далее - Комиссия).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1.2. Комиссия образована в целях: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осуществления в пределах своих полномочий деятельности, направленной на противодействие коррупции в Министерстве природных ресурсов и экологии Республики Дагестан (далее - Минприроды РД);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создания системы противодействия коррупции в деятельности Минприроды РД, устранения причин и условий, порождающих коррупцию;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снижения уровня коррупции при исполнении Минприроды РД государственных функций и предоставления государственных услуг;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предупреждения коррупционных правонарушений в Минприроды РД;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подготовки предложений по совершенствованию законодательства в области правового обеспечения противодействия коррупции.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 xml:space="preserve">1.3. Комиссия в своей деятельности руководствуется </w:t>
      </w:r>
      <w:hyperlink r:id="rId8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9" w:history="1">
        <w:r>
          <w:rPr>
            <w:color w:val="0000FF"/>
          </w:rPr>
          <w:t>Конституцией</w:t>
        </w:r>
      </w:hyperlink>
      <w:r>
        <w:t xml:space="preserve"> Республики Дагестан, указами и распоряжениями Главы Республики Дагестан, постановлениями и распоряжениями Правительства Республики Дагестан, а также настоящим Положением.</w:t>
      </w:r>
    </w:p>
    <w:p w:rsidR="00F15604" w:rsidRDefault="00F15604">
      <w:pPr>
        <w:pStyle w:val="ConsPlusNormal"/>
        <w:jc w:val="both"/>
      </w:pPr>
    </w:p>
    <w:p w:rsidR="00F15604" w:rsidRDefault="00F15604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II. Основные задачи и функции Комиссии</w:t>
      </w:r>
    </w:p>
    <w:p w:rsidR="00F15604" w:rsidRDefault="00F15604">
      <w:pPr>
        <w:pStyle w:val="ConsPlusNormal"/>
        <w:jc w:val="both"/>
      </w:pPr>
    </w:p>
    <w:p w:rsidR="00F15604" w:rsidRDefault="00F15604">
      <w:pPr>
        <w:pStyle w:val="ConsPlusNormal"/>
        <w:ind w:firstLine="540"/>
        <w:jc w:val="both"/>
      </w:pPr>
      <w:r>
        <w:t>2.1. Задачами Комиссии являются: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разработка и реализация программных мероприятий по реализации антикоррупционной политики Минприроды РД;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подготовка предложений Совету при Главе Республики Дагестан по противодействию коррупции, касающихся выработки и реализации политики в области противодействия коррупции;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предупреждение коррупционных правонарушений;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обеспечение прозрачности и открытости деятельности Минприроды РД;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формирование нетерпимого отношения к проявлениям коррупции со стороны служащих (работников) Минприроды РД;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установление системы запретов, ограничений и дозволений, обеспечивающих предупреждение коррупции в Минприроды РД;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повышение ответственности должностных лиц Минприроды РД за непринятие мер по устранению причин коррупции;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lastRenderedPageBreak/>
        <w:t>разработка мер по противодействию коррупции, устранению причин и условий, способствующих ее проявлениям, а также осуществление контроля за реализацией этих мер;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внедрение и развитие информационно-коммуникационных технологий в деятельности Минприроды РД, позволяющих минимизировать причины и условия возникновения коррупции.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2.2. Комиссия в соответствии с возложенными на нее задачами выполняет следующие функции: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обеспечивает контроль за реализацией Плана по противодействию коррупции в Минприроды РД;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вырабатывает предложения по совершенствованию нормативных правовых актов Республики Дагестан и Минприроды РД в сфере противодействия коррупции;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вырабатывает предложения по совершенствованию системы мер по предупреждению коррупции в Минприроды РД;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принимает меры по выявлению и последующему устранению причин коррупционных правонарушений;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рассматривает факты обнаружения коррупционных проявлений в Минприроды РД и принимает меры по минимизации и ликвидации последствий коррупционных правонарушений;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осуществляет анализ эффективности работы Минприроды РД и подведомственных организаций и учреждений по противодействию коррупции;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проводит анализ решений, принимаемых подведомственными организациями и учреждениями, в целях выявления положений, способствующих возникновению и распространению коррупции, и постановку им задач по их устранению;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устанавливает систему обратной связи с получателями государственных услуг;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обеспечивает контроль за качеством и своевременностью решения вопросов, содержащихся в обращениях граждан, имеющих отношение к коррупции;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 xml:space="preserve">обеспечивает соблюдение служащими (работниками) ограничений, запретов и требований предотвращения и урегулирования конфликта интересов, исполнения ими обязанностей, установленных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коррупции";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изучает отечественный и зарубежный опыт в области противодействия коррупции, готовит предложения по его использованию в деятельности Минприроды РД.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2.3. Комиссия в целях реализации своих функций имеет право: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рассматривать исполнение программных мероприятий Минприроды РД по противодействию коррупции;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заслушивать на своих заседаниях информацию должностных лиц Минприроды РД о проводимой работе по предупреждению коррупции и мерах по ее эффективности;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рассматривать вопросы, связанные с организацией проведения экспертизы нормативных правовых актов Минприроды РД и их проектов, а также проектов нормативных правовых актов, вносимых Минприроды РД на рассмотрение Главы Республики Дагестан и в Правительство Республики Дагестан, в целях выявления в них положений, способствующих проявлению коррупции;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lastRenderedPageBreak/>
        <w:t>готовить предложения по внедрению механизмов дополнительного внутреннего контроля деятельности служащих (работников) Минприроды РД, исполняющих должностные обязанности, в наибольшей мере подверженных риску коррупционных проявлений.</w:t>
      </w:r>
    </w:p>
    <w:p w:rsidR="00F15604" w:rsidRDefault="00F15604">
      <w:pPr>
        <w:pStyle w:val="ConsPlusNormal"/>
        <w:jc w:val="both"/>
      </w:pPr>
    </w:p>
    <w:p w:rsidR="00F15604" w:rsidRDefault="00F15604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III. Состав и порядок работы Комиссии</w:t>
      </w:r>
    </w:p>
    <w:p w:rsidR="00F15604" w:rsidRDefault="00F15604">
      <w:pPr>
        <w:pStyle w:val="ConsPlusNormal"/>
        <w:jc w:val="both"/>
      </w:pPr>
    </w:p>
    <w:p w:rsidR="00F15604" w:rsidRDefault="00F15604">
      <w:pPr>
        <w:pStyle w:val="ConsPlusNormal"/>
        <w:ind w:firstLine="540"/>
        <w:jc w:val="both"/>
      </w:pPr>
      <w:r>
        <w:t>3.1. Комиссия формируется в составе председателя Комиссии, заместителя председателя Комиссии, секретаря Комиссии и членов Комиссии.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Председателем Комиссии является Министр природных ресурсов и экологии Республики Дагестан (далее - Министр). Состав Комиссии утверждается Министром.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3.2. В состав Комиссии входят: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Министр (председатель Комиссии), заместитель Министра (заместитель председателя Комиссии), должностное лицо, ответственное за работу по профилактике коррупционных и иных правонарушений в Минприроды РД (секретарь Комиссии), члены Комиссии из состава сотрудников Минприроды РД, представителей общественных и научных организаций, образовательных учреждений среднего, высшего и дополнительного профессионального образования, председатель общественного совета при Минприроды РД.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3.3. Члены Комиссии осуществляют свои полномочия непосредственно, то есть без права передачи иным лицам, в том числе и на время своего отсутствия.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3.4. Все члены Комиссии при принятии решений обладают равными правами.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В отсутствие председателя Комиссии его обязанности исполняет заместитель председателя Комиссии.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3.5. Заседание Комиссии проводится по мере необходимости, но не реже одного раза в квартал.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3.6. Председатель Комиссии осуществляет общее руководство деятельностью Комиссии, организует работу Комиссии, проводит заседания Комиссии, представляет Комиссию в отношениях с территориальными органами федеральных органов исполнительной власти, органами государственной власти Республики Дагестан, органами местного самоуправления, Советом при Главе Республики Дагестан по противодействию коррупции и его президиумом, общественными объединениями.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3.7. Заседание Комиссии является правомочным в случае присутствия на нем не менее двух третей общего числа ее членов. Решения принимаются простым большинством голосов от числа присутствующих членов Комиссии. При равном количестве голосов "за" и "против" голос председателя Комиссии является решающим. По итогам заседания Комиссии оформляется протокол, к которому прилагаются документы, рассмотренные на Комиссии, и утверждаются председателем Комиссии.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3.8. 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3.9. 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3.10. Информация, полученная Комиссией в ходе рассмотрения вопросов, может быть использована в порядке, предусмотренном законодательством.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lastRenderedPageBreak/>
        <w:t>3.11. Организационное обеспечение деятельности Комиссии осуществляется должностным лицом, ответственным за работу по профилактике коррупционных и иных правонарушений.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3.12. В рамках Комиссии могут создаваться рабочие группы, которые: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обеспечивают подготовку необходимых для рассмотрения на заседаниях Комиссии документов и материалов;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обеспечивают подготовку запросов, проектов решений и других материалов и документов, касающихся выполнения функций и задач Комиссии;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выполняют поручения, связанные с реализацией решений Комиссии.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Кроме того, в рамках Комиссии могут создаваться экспертные комиссии для решения основных вопросов, относящихся к компетенции Комиссии.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3.13. Наряду с членами Комиссии для подготовки материалов к заседаниям, а также для участия в заседаниях Комиссии при рассмотрении отдельных вопросов могут приглашаться эксперты, ученые и специалисты, не являющиеся членами Комиссии.</w:t>
      </w:r>
    </w:p>
    <w:p w:rsidR="00F15604" w:rsidRDefault="00F15604">
      <w:pPr>
        <w:pStyle w:val="ConsPlusNormal"/>
        <w:spacing w:before="220"/>
        <w:ind w:firstLine="540"/>
        <w:jc w:val="both"/>
      </w:pPr>
      <w:r>
        <w:t>3.14. Председатель Комиссии и члены Комиссии осуществляют свою деятельность на общественных началах.</w:t>
      </w:r>
    </w:p>
    <w:p w:rsidR="00F15604" w:rsidRDefault="00F15604">
      <w:pPr>
        <w:pStyle w:val="ConsPlusNormal"/>
        <w:jc w:val="both"/>
      </w:pPr>
    </w:p>
    <w:p w:rsidR="00F15604" w:rsidRDefault="00F15604">
      <w:pPr>
        <w:pStyle w:val="ConsPlusNormal"/>
        <w:jc w:val="both"/>
      </w:pPr>
    </w:p>
    <w:p w:rsidR="00F15604" w:rsidRDefault="00F156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183E" w:rsidRDefault="0053183E">
      <w:bookmarkStart w:id="2" w:name="_GoBack"/>
      <w:bookmarkEnd w:id="2"/>
    </w:p>
    <w:sectPr w:rsidR="0053183E" w:rsidSect="00072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04"/>
    <w:rsid w:val="0053183E"/>
    <w:rsid w:val="00F1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6927A-40AF-4230-90E3-21CB6A9B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56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46&amp;n=41972&amp;dst=10000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46&amp;n=30103&amp;dst=10014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346&amp;n=41972&amp;dst=100005" TargetMode="External"/><Relationship Id="rId10" Type="http://schemas.openxmlformats.org/officeDocument/2006/relationships/hyperlink" Target="https://login.consultant.ru/link/?req=doc&amp;base=LAW&amp;n=21926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46&amp;n=332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1911</Words>
  <Characters>10899</Characters>
  <Application>Microsoft Office Word</Application>
  <DocSecurity>0</DocSecurity>
  <Lines>90</Lines>
  <Paragraphs>25</Paragraphs>
  <ScaleCrop>false</ScaleCrop>
  <Company/>
  <LinksUpToDate>false</LinksUpToDate>
  <CharactersWithSpaces>12785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Алибек Гасанов</dc:creator>
  <cp:keywords/>
  <dc:description/>
  <cp:lastModifiedBy>Алибек Гасанов</cp:lastModifiedBy>
  <cp:revision>1</cp:revision>
  <dcterms:created xsi:type="dcterms:W3CDTF">2024-04-20T11:16:00Z</dcterms:created>
  <dcterms:modified xsi:type="dcterms:W3CDTF">2024-04-20T11:16:00Z</dcterms:modified>
</cp:coreProperties>
</file>